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AD" w:rsidRPr="004454F9" w:rsidRDefault="00C34CC5" w:rsidP="001164AD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25</w:t>
      </w:r>
      <w:r w:rsidR="001164AD" w:rsidRPr="004454F9">
        <w:rPr>
          <w:rFonts w:asciiTheme="minorHAnsi" w:hAnsiTheme="minorHAnsi" w:cstheme="minorHAnsi"/>
          <w:sz w:val="24"/>
          <w:szCs w:val="24"/>
        </w:rPr>
        <w:t>, 2019</w:t>
      </w:r>
    </w:p>
    <w:p w:rsidR="001164AD" w:rsidRPr="004454F9" w:rsidRDefault="001164AD" w:rsidP="001164AD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883269" w:rsidRPr="004454F9" w:rsidRDefault="00883269" w:rsidP="00883269">
      <w:pPr>
        <w:contextualSpacing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4454F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Sub: Receipt of Arbitration Award for </w:t>
      </w:r>
      <w:proofErr w:type="spellStart"/>
      <w:r w:rsidRPr="009E1AE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Govindpur</w:t>
      </w:r>
      <w:proofErr w:type="spellEnd"/>
      <w:r w:rsidRPr="009E1AE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(</w:t>
      </w:r>
      <w:proofErr w:type="spellStart"/>
      <w:r w:rsidRPr="009E1AE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Rajgunj</w:t>
      </w:r>
      <w:proofErr w:type="spellEnd"/>
      <w:r w:rsidRPr="009E1AEC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)-Chas-West Bengal Border section of NH-32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>`</w:t>
      </w:r>
    </w:p>
    <w:p w:rsidR="00883269" w:rsidRPr="004454F9" w:rsidRDefault="00883269" w:rsidP="00883269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47B5E" w:rsidRPr="004454F9" w:rsidRDefault="00883269" w:rsidP="00883269">
      <w:pPr>
        <w:jc w:val="both"/>
        <w:rPr>
          <w:sz w:val="24"/>
          <w:szCs w:val="24"/>
        </w:rPr>
      </w:pPr>
      <w:proofErr w:type="spellStart"/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>Ashoka</w:t>
      </w:r>
      <w:proofErr w:type="spellEnd"/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>Buildcon</w:t>
      </w:r>
      <w:proofErr w:type="spellEnd"/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Limited </w:t>
      </w:r>
      <w:r w:rsidRPr="004454F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(“the Company”)</w:t>
      </w:r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informs that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it </w:t>
      </w:r>
      <w:r w:rsidRPr="004454F9">
        <w:rPr>
          <w:sz w:val="24"/>
          <w:szCs w:val="24"/>
        </w:rPr>
        <w:t xml:space="preserve">has received Arbitration Award </w:t>
      </w:r>
      <w:r w:rsidRPr="004454F9">
        <w:rPr>
          <w:b/>
          <w:sz w:val="24"/>
          <w:szCs w:val="24"/>
        </w:rPr>
        <w:t xml:space="preserve">(“Award”) </w:t>
      </w:r>
      <w:r w:rsidRPr="00FF26B7">
        <w:rPr>
          <w:sz w:val="24"/>
          <w:szCs w:val="24"/>
        </w:rPr>
        <w:t xml:space="preserve">dated </w:t>
      </w:r>
      <w:r>
        <w:rPr>
          <w:sz w:val="24"/>
          <w:szCs w:val="24"/>
        </w:rPr>
        <w:t xml:space="preserve">March 25, 2019, </w:t>
      </w:r>
      <w:r w:rsidRPr="004454F9">
        <w:rPr>
          <w:sz w:val="24"/>
          <w:szCs w:val="24"/>
        </w:rPr>
        <w:t xml:space="preserve">aggregating </w:t>
      </w:r>
      <w:r w:rsidRPr="004364AA">
        <w:rPr>
          <w:b/>
          <w:sz w:val="24"/>
          <w:szCs w:val="24"/>
        </w:rPr>
        <w:t xml:space="preserve">Rs.36.29 </w:t>
      </w:r>
      <w:proofErr w:type="spellStart"/>
      <w:r w:rsidRPr="004364AA">
        <w:rPr>
          <w:b/>
          <w:sz w:val="24"/>
          <w:szCs w:val="24"/>
        </w:rPr>
        <w:t>Crore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inclusive of interest till the date of the arbitration award  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 xml:space="preserve"> 25/03/2019  </w:t>
      </w:r>
      <w:r w:rsidRPr="004454F9">
        <w:rPr>
          <w:color w:val="000000"/>
          <w:sz w:val="24"/>
          <w:szCs w:val="24"/>
        </w:rPr>
        <w:t xml:space="preserve">against various claims filed before </w:t>
      </w:r>
      <w:r w:rsidRPr="004454F9">
        <w:rPr>
          <w:sz w:val="24"/>
          <w:szCs w:val="24"/>
        </w:rPr>
        <w:t>National Highways Authority of India (</w:t>
      </w:r>
      <w:r w:rsidRPr="009E293F">
        <w:rPr>
          <w:b/>
          <w:sz w:val="24"/>
          <w:szCs w:val="24"/>
        </w:rPr>
        <w:t>“NHAI”</w:t>
      </w:r>
      <w:r w:rsidRPr="004454F9">
        <w:rPr>
          <w:sz w:val="24"/>
          <w:szCs w:val="24"/>
        </w:rPr>
        <w:t>)</w:t>
      </w:r>
      <w:r>
        <w:rPr>
          <w:sz w:val="24"/>
          <w:szCs w:val="24"/>
        </w:rPr>
        <w:t xml:space="preserve"> for the Project viz. “</w:t>
      </w:r>
      <w:r w:rsidRPr="00A865AA">
        <w:rPr>
          <w:sz w:val="24"/>
          <w:szCs w:val="24"/>
        </w:rPr>
        <w:t xml:space="preserve">Two/Four </w:t>
      </w:r>
      <w:proofErr w:type="spellStart"/>
      <w:r w:rsidRPr="00A865AA">
        <w:rPr>
          <w:sz w:val="24"/>
          <w:szCs w:val="24"/>
        </w:rPr>
        <w:t>laning</w:t>
      </w:r>
      <w:proofErr w:type="spellEnd"/>
      <w:r w:rsidRPr="00A865AA">
        <w:rPr>
          <w:sz w:val="24"/>
          <w:szCs w:val="24"/>
        </w:rPr>
        <w:t xml:space="preserve"> with paved shoulder of </w:t>
      </w:r>
      <w:proofErr w:type="spellStart"/>
      <w:r w:rsidRPr="00A865AA">
        <w:rPr>
          <w:sz w:val="24"/>
          <w:szCs w:val="24"/>
        </w:rPr>
        <w:t>Govindpur</w:t>
      </w:r>
      <w:proofErr w:type="spellEnd"/>
      <w:r w:rsidRPr="00A865AA">
        <w:rPr>
          <w:sz w:val="24"/>
          <w:szCs w:val="24"/>
        </w:rPr>
        <w:t xml:space="preserve"> (</w:t>
      </w:r>
      <w:proofErr w:type="spellStart"/>
      <w:r w:rsidRPr="00A865AA">
        <w:rPr>
          <w:sz w:val="24"/>
          <w:szCs w:val="24"/>
        </w:rPr>
        <w:t>Rajgunj</w:t>
      </w:r>
      <w:proofErr w:type="spellEnd"/>
      <w:r w:rsidRPr="00A865AA">
        <w:rPr>
          <w:sz w:val="24"/>
          <w:szCs w:val="24"/>
        </w:rPr>
        <w:t>)-Chas-West Bengal Border section of NH-32 from km. 0.000 to km. 56.889 in the State of Jharkhand on NHDP Phase-IV on EPC mode</w:t>
      </w:r>
      <w:r>
        <w:rPr>
          <w:sz w:val="24"/>
          <w:szCs w:val="24"/>
        </w:rPr>
        <w:t>”.</w:t>
      </w:r>
    </w:p>
    <w:p w:rsidR="001164AD" w:rsidRPr="004454F9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This is for your kind information. </w:t>
      </w:r>
    </w:p>
    <w:p w:rsidR="001164AD" w:rsidRPr="004454F9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sectPr w:rsidR="001164AD" w:rsidRPr="004454F9" w:rsidSect="00BC0E0E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848"/>
    <w:multiLevelType w:val="hybridMultilevel"/>
    <w:tmpl w:val="E45421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1D0E93"/>
    <w:multiLevelType w:val="hybridMultilevel"/>
    <w:tmpl w:val="669A93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0"/>
    <w:rsid w:val="000E0A8E"/>
    <w:rsid w:val="001164AD"/>
    <w:rsid w:val="00130195"/>
    <w:rsid w:val="00180696"/>
    <w:rsid w:val="00191E52"/>
    <w:rsid w:val="001B0A2A"/>
    <w:rsid w:val="00234832"/>
    <w:rsid w:val="002D03FB"/>
    <w:rsid w:val="002E30D8"/>
    <w:rsid w:val="002F02D7"/>
    <w:rsid w:val="003020ED"/>
    <w:rsid w:val="003778A8"/>
    <w:rsid w:val="003E2190"/>
    <w:rsid w:val="004454F9"/>
    <w:rsid w:val="00447B5E"/>
    <w:rsid w:val="004724FA"/>
    <w:rsid w:val="00540650"/>
    <w:rsid w:val="00545D19"/>
    <w:rsid w:val="00552A8D"/>
    <w:rsid w:val="006621D9"/>
    <w:rsid w:val="00663BED"/>
    <w:rsid w:val="007A7F93"/>
    <w:rsid w:val="007C30C3"/>
    <w:rsid w:val="00883269"/>
    <w:rsid w:val="008C1D4D"/>
    <w:rsid w:val="008D49A6"/>
    <w:rsid w:val="00977CD6"/>
    <w:rsid w:val="009C24C2"/>
    <w:rsid w:val="009E02E6"/>
    <w:rsid w:val="009E1AEC"/>
    <w:rsid w:val="009E293F"/>
    <w:rsid w:val="009F329C"/>
    <w:rsid w:val="00A1672E"/>
    <w:rsid w:val="00A448F8"/>
    <w:rsid w:val="00A865AA"/>
    <w:rsid w:val="00AC2ECB"/>
    <w:rsid w:val="00B41630"/>
    <w:rsid w:val="00B87AA4"/>
    <w:rsid w:val="00BC0E0E"/>
    <w:rsid w:val="00BC256F"/>
    <w:rsid w:val="00BE0770"/>
    <w:rsid w:val="00C11DA5"/>
    <w:rsid w:val="00C34CC5"/>
    <w:rsid w:val="00C70879"/>
    <w:rsid w:val="00CC7F3A"/>
    <w:rsid w:val="00CE11C4"/>
    <w:rsid w:val="00CF069A"/>
    <w:rsid w:val="00D87A6C"/>
    <w:rsid w:val="00DE01FF"/>
    <w:rsid w:val="00E9457D"/>
    <w:rsid w:val="00EB1D3E"/>
    <w:rsid w:val="00F97609"/>
    <w:rsid w:val="00FC1C54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19</cp:revision>
  <cp:lastPrinted>2019-01-25T11:46:00Z</cp:lastPrinted>
  <dcterms:created xsi:type="dcterms:W3CDTF">2019-01-25T08:00:00Z</dcterms:created>
  <dcterms:modified xsi:type="dcterms:W3CDTF">2019-03-25T09:45:00Z</dcterms:modified>
</cp:coreProperties>
</file>