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>To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To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 xml:space="preserve">The Manager 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 xml:space="preserve">The Manager 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>The Department of Corporate Services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 xml:space="preserve">The Listing Department 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>BSE Limited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National Stock Exchange of India Limited</w:t>
      </w:r>
    </w:p>
    <w:p w:rsidR="00DF1D18" w:rsidRPr="00DF1D18" w:rsidRDefault="00DF1D18" w:rsidP="00DF1D18">
      <w:pPr>
        <w:spacing w:line="240" w:lineRule="auto"/>
        <w:contextualSpacing/>
        <w:rPr>
          <w:sz w:val="24"/>
          <w:szCs w:val="24"/>
        </w:rPr>
      </w:pPr>
      <w:r w:rsidRPr="00DF1D18">
        <w:rPr>
          <w:sz w:val="24"/>
          <w:szCs w:val="24"/>
        </w:rPr>
        <w:t xml:space="preserve">Floor 25, P. J. Towers, 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Exchange Plaza, Bandra Kurla Complex,</w:t>
      </w:r>
    </w:p>
    <w:p w:rsidR="00DF1D18" w:rsidRP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  <w:r w:rsidRPr="00DF1D18">
        <w:rPr>
          <w:sz w:val="24"/>
          <w:szCs w:val="24"/>
        </w:rPr>
        <w:t>Dalal Street, Mumbai – 400 001</w:t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</w:r>
      <w:r w:rsidRPr="00DF1D18">
        <w:rPr>
          <w:sz w:val="24"/>
          <w:szCs w:val="24"/>
        </w:rPr>
        <w:tab/>
        <w:t>Bandra (East), Mumbai – 400 051</w:t>
      </w:r>
      <w:r w:rsidRPr="00DF1D18">
        <w:rPr>
          <w:sz w:val="24"/>
          <w:szCs w:val="24"/>
        </w:rPr>
        <w:tab/>
      </w:r>
    </w:p>
    <w:p w:rsidR="00DF1D18" w:rsidRP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</w:p>
    <w:p w:rsidR="00DF1D18" w:rsidRP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  <w:r w:rsidRPr="00DF1D18">
        <w:rPr>
          <w:b/>
          <w:sz w:val="24"/>
          <w:szCs w:val="24"/>
        </w:rPr>
        <w:t>Scrip Code : 533271</w:t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</w:r>
      <w:r w:rsidRPr="00DF1D18">
        <w:rPr>
          <w:b/>
          <w:sz w:val="24"/>
          <w:szCs w:val="24"/>
        </w:rPr>
        <w:tab/>
        <w:t xml:space="preserve">Scrip Symbol : ASHOKA </w:t>
      </w:r>
    </w:p>
    <w:p w:rsidR="00DF1D18" w:rsidRDefault="00DF1D18" w:rsidP="00DF1D18">
      <w:pPr>
        <w:spacing w:line="240" w:lineRule="auto"/>
        <w:contextualSpacing/>
        <w:rPr>
          <w:b/>
          <w:sz w:val="24"/>
          <w:szCs w:val="24"/>
        </w:rPr>
      </w:pPr>
    </w:p>
    <w:p w:rsidR="003663EA" w:rsidRPr="00DF1D18" w:rsidRDefault="00B625F4" w:rsidP="00DF1D1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March 8, 2016</w:t>
      </w:r>
    </w:p>
    <w:p w:rsidR="009104D3" w:rsidRDefault="009104D3" w:rsidP="009104D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Subject: Receipt of LoA </w:t>
      </w:r>
    </w:p>
    <w:p w:rsidR="009104D3" w:rsidRDefault="009104D3" w:rsidP="009104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Ashoka Buildcon Limited informs that the Company, along with Bhartia Infra Projects Limited, [</w:t>
      </w:r>
      <w:r>
        <w:rPr>
          <w:b/>
          <w:sz w:val="24"/>
          <w:szCs w:val="24"/>
        </w:rPr>
        <w:t>“Consortium”</w:t>
      </w:r>
      <w:r>
        <w:rPr>
          <w:sz w:val="24"/>
          <w:szCs w:val="24"/>
        </w:rPr>
        <w:t xml:space="preserve">, (wherein the Company’s share is </w:t>
      </w:r>
      <w:r w:rsidR="00B625F4">
        <w:rPr>
          <w:sz w:val="24"/>
          <w:szCs w:val="24"/>
        </w:rPr>
        <w:t>49</w:t>
      </w:r>
      <w:r>
        <w:rPr>
          <w:sz w:val="24"/>
          <w:szCs w:val="24"/>
        </w:rPr>
        <w:t xml:space="preserve">%)] had bid for the Project viz.      2 laning with paved shoulder of NH – 52 KM 583.450 to KM 605.600 (existing chainage from KM 583.450 to KM 595.00) from Pasighat to Bomjur road including realignment from          KM 591.900 to 602.600 (design length = 22.15 KM) in Arunachal Pradesh Package of SARDP-NE on EPC Mode </w:t>
      </w:r>
      <w:r>
        <w:rPr>
          <w:b/>
          <w:sz w:val="24"/>
          <w:szCs w:val="24"/>
        </w:rPr>
        <w:t xml:space="preserve">(“Project”) </w:t>
      </w:r>
      <w:r>
        <w:rPr>
          <w:sz w:val="24"/>
          <w:szCs w:val="24"/>
        </w:rPr>
        <w:t xml:space="preserve">issued by National Highways &amp; Infrastructure Development Corporation Limited </w:t>
      </w:r>
      <w:r>
        <w:rPr>
          <w:b/>
          <w:sz w:val="24"/>
          <w:szCs w:val="24"/>
        </w:rPr>
        <w:t>(“NHIDCL”)</w:t>
      </w:r>
      <w:r>
        <w:rPr>
          <w:sz w:val="24"/>
          <w:szCs w:val="24"/>
        </w:rPr>
        <w:t xml:space="preserve">. The Consortium has received Letter of Acceptance from NHIDCL.  </w:t>
      </w:r>
    </w:p>
    <w:p w:rsidR="009104D3" w:rsidRDefault="009104D3" w:rsidP="009104D3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accepted bid value of the Project is Rs. 15</w:t>
      </w:r>
      <w:r w:rsidR="00B625F4">
        <w:rPr>
          <w:color w:val="000000"/>
          <w:sz w:val="24"/>
          <w:szCs w:val="24"/>
        </w:rPr>
        <w:t>5</w:t>
      </w:r>
      <w:bookmarkStart w:id="0" w:name="_GoBack"/>
      <w:bookmarkEnd w:id="0"/>
      <w:r>
        <w:rPr>
          <w:color w:val="000000"/>
          <w:sz w:val="24"/>
          <w:szCs w:val="24"/>
        </w:rPr>
        <w:t xml:space="preserve">.81 Crore. </w:t>
      </w: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is for your kind information.</w:t>
      </w: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Thanking you,</w:t>
      </w:r>
    </w:p>
    <w:p w:rsidR="003663EA" w:rsidRDefault="003663EA" w:rsidP="003663EA">
      <w:pPr>
        <w:spacing w:line="240" w:lineRule="auto"/>
        <w:contextualSpacing/>
        <w:rPr>
          <w:color w:val="000000"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Yours Sincerely,</w:t>
      </w: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Ashoka Buildcon Limited</w:t>
      </w: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663EA" w:rsidRDefault="003663EA" w:rsidP="003663EA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(Manoj A. Kulkarni)</w:t>
      </w:r>
    </w:p>
    <w:p w:rsidR="003663EA" w:rsidRDefault="003663EA" w:rsidP="003663EA">
      <w:pPr>
        <w:spacing w:line="24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Company Secretary &amp; Compliance Officer</w:t>
      </w:r>
    </w:p>
    <w:p w:rsidR="00E64498" w:rsidRDefault="003663EA" w:rsidP="003663E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ICSI M. No. FCS – 7377</w:t>
      </w:r>
    </w:p>
    <w:p w:rsidR="007B582E" w:rsidRDefault="007B582E" w:rsidP="003663EA">
      <w:pPr>
        <w:spacing w:line="240" w:lineRule="auto"/>
        <w:contextualSpacing/>
        <w:rPr>
          <w:b/>
          <w:bCs/>
          <w:sz w:val="24"/>
          <w:szCs w:val="24"/>
        </w:rPr>
      </w:pPr>
    </w:p>
    <w:sectPr w:rsidR="007B582E" w:rsidSect="00BE4305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2B5"/>
    <w:multiLevelType w:val="hybridMultilevel"/>
    <w:tmpl w:val="CACC8BD4"/>
    <w:lvl w:ilvl="0" w:tplc="5FAE2D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A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8"/>
    <w:rsid w:val="00041F46"/>
    <w:rsid w:val="001F7851"/>
    <w:rsid w:val="00247121"/>
    <w:rsid w:val="002B24D4"/>
    <w:rsid w:val="003663EA"/>
    <w:rsid w:val="004828D5"/>
    <w:rsid w:val="004C5C25"/>
    <w:rsid w:val="00522410"/>
    <w:rsid w:val="0056456E"/>
    <w:rsid w:val="006C685A"/>
    <w:rsid w:val="007B582E"/>
    <w:rsid w:val="008F01A7"/>
    <w:rsid w:val="009104D3"/>
    <w:rsid w:val="009909A3"/>
    <w:rsid w:val="00A45097"/>
    <w:rsid w:val="00AA34FA"/>
    <w:rsid w:val="00AA5106"/>
    <w:rsid w:val="00AA5A17"/>
    <w:rsid w:val="00B625F4"/>
    <w:rsid w:val="00B66D8E"/>
    <w:rsid w:val="00BE4305"/>
    <w:rsid w:val="00DF1D18"/>
    <w:rsid w:val="00E274F9"/>
    <w:rsid w:val="00E47148"/>
    <w:rsid w:val="00E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18"/>
    <w:pPr>
      <w:suppressAutoHyphens/>
      <w:spacing w:line="276" w:lineRule="auto"/>
    </w:pPr>
    <w:rPr>
      <w:rFonts w:ascii="Calibri" w:eastAsia="Calibri" w:hAnsi="Calibri" w:cs="Calibri"/>
      <w:kern w:val="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18"/>
    <w:pPr>
      <w:suppressAutoHyphens/>
      <w:spacing w:line="276" w:lineRule="auto"/>
    </w:pPr>
    <w:rPr>
      <w:rFonts w:ascii="Calibri" w:eastAsia="Calibri" w:hAnsi="Calibri" w:cs="Calibri"/>
      <w:kern w:val="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Manoj Kulkarni</cp:lastModifiedBy>
  <cp:revision>20</cp:revision>
  <cp:lastPrinted>2016-02-26T05:03:00Z</cp:lastPrinted>
  <dcterms:created xsi:type="dcterms:W3CDTF">2015-08-13T14:33:00Z</dcterms:created>
  <dcterms:modified xsi:type="dcterms:W3CDTF">2016-03-08T10:48:00Z</dcterms:modified>
</cp:coreProperties>
</file>